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rPr>
          <w:rFonts w:hint="eastAsia" w:ascii="仿宋_GB2312" w:hAnsi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/>
          <w:color w:val="auto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辽宁省专项职业能力培训</w:t>
      </w:r>
      <w:r>
        <w:rPr>
          <w:rFonts w:hint="eastAsia" w:ascii="宋体" w:hAnsi="宋体"/>
          <w:b/>
          <w:color w:val="auto"/>
          <w:sz w:val="44"/>
          <w:szCs w:val="44"/>
          <w:lang w:eastAsia="zh-CN"/>
        </w:rPr>
        <w:t>考核</w:t>
      </w:r>
      <w:r>
        <w:rPr>
          <w:rFonts w:hint="eastAsia" w:ascii="宋体" w:hAnsi="宋体"/>
          <w:b/>
          <w:color w:val="auto"/>
          <w:sz w:val="44"/>
          <w:szCs w:val="44"/>
        </w:rPr>
        <w:t>机构</w:t>
      </w:r>
      <w:r>
        <w:rPr>
          <w:rFonts w:hint="eastAsia" w:ascii="宋体" w:hAnsi="宋体"/>
          <w:b/>
          <w:color w:val="auto"/>
          <w:sz w:val="44"/>
          <w:szCs w:val="44"/>
          <w:lang w:val="en-US" w:eastAsia="zh-CN"/>
        </w:rPr>
        <w:t>备案</w:t>
      </w:r>
      <w:r>
        <w:rPr>
          <w:rFonts w:hint="eastAsia" w:ascii="宋体" w:hAnsi="宋体"/>
          <w:b/>
          <w:color w:val="auto"/>
          <w:sz w:val="44"/>
          <w:szCs w:val="44"/>
        </w:rPr>
        <w:t>表</w:t>
      </w:r>
    </w:p>
    <w:p>
      <w:pPr>
        <w:ind w:firstLine="1205" w:firstLineChars="250"/>
        <w:rPr>
          <w:rFonts w:hint="eastAsia" w:ascii="新宋体" w:hAnsi="新宋体" w:eastAsia="新宋体"/>
          <w:b/>
          <w:color w:val="auto"/>
          <w:sz w:val="48"/>
          <w:szCs w:val="48"/>
        </w:rPr>
      </w:pPr>
    </w:p>
    <w:p>
      <w:pPr>
        <w:ind w:firstLine="800" w:firstLineChars="250"/>
        <w:rPr>
          <w:rFonts w:hint="eastAsia" w:ascii="仿宋_GB2312" w:hAnsi="仿宋_GB2312"/>
          <w:color w:val="auto"/>
          <w:sz w:val="32"/>
          <w:szCs w:val="32"/>
        </w:rPr>
      </w:pPr>
    </w:p>
    <w:p>
      <w:pPr>
        <w:ind w:firstLine="800" w:firstLineChars="250"/>
        <w:rPr>
          <w:rFonts w:hint="eastAsia" w:ascii="仿宋_GB2312" w:hAnsi="仿宋_GB2312"/>
          <w:color w:val="auto"/>
          <w:sz w:val="32"/>
          <w:szCs w:val="32"/>
        </w:rPr>
      </w:pPr>
    </w:p>
    <w:p>
      <w:pPr>
        <w:ind w:firstLine="800" w:firstLineChars="250"/>
        <w:rPr>
          <w:rFonts w:hint="eastAsia" w:ascii="仿宋_GB2312" w:hAnsi="仿宋_GB2312"/>
          <w:color w:val="auto"/>
          <w:sz w:val="32"/>
          <w:szCs w:val="32"/>
        </w:rPr>
      </w:pPr>
    </w:p>
    <w:p>
      <w:pPr>
        <w:ind w:firstLine="800" w:firstLineChars="250"/>
        <w:rPr>
          <w:rFonts w:hint="eastAsia" w:ascii="仿宋_GB2312" w:hAnsi="仿宋_GB2312"/>
          <w:color w:val="auto"/>
          <w:sz w:val="32"/>
          <w:szCs w:val="32"/>
        </w:rPr>
      </w:pPr>
    </w:p>
    <w:p>
      <w:pPr>
        <w:ind w:firstLine="800" w:firstLineChars="250"/>
        <w:rPr>
          <w:rFonts w:hint="eastAsia" w:ascii="仿宋_GB2312" w:hAnsi="仿宋_GB2312"/>
          <w:color w:val="auto"/>
          <w:sz w:val="32"/>
          <w:szCs w:val="32"/>
        </w:rPr>
      </w:pPr>
    </w:p>
    <w:p>
      <w:pPr>
        <w:ind w:firstLine="800" w:firstLineChars="250"/>
        <w:rPr>
          <w:rFonts w:hint="eastAsia" w:ascii="仿宋_GB2312" w:hAnsi="仿宋_GB2312"/>
          <w:color w:val="auto"/>
          <w:sz w:val="32"/>
          <w:szCs w:val="32"/>
        </w:rPr>
      </w:pPr>
    </w:p>
    <w:p>
      <w:pPr>
        <w:ind w:firstLine="800" w:firstLineChars="250"/>
        <w:rPr>
          <w:rFonts w:hint="eastAsia" w:ascii="仿宋_GB2312" w:hAnsi="仿宋_GB2312"/>
          <w:color w:val="auto"/>
          <w:sz w:val="32"/>
          <w:szCs w:val="32"/>
        </w:rPr>
      </w:pPr>
    </w:p>
    <w:p>
      <w:pPr>
        <w:ind w:firstLine="800" w:firstLineChars="250"/>
        <w:rPr>
          <w:rFonts w:hint="eastAsia" w:ascii="仿宋_GB2312" w:hAnsi="仿宋_GB2312"/>
          <w:color w:val="auto"/>
          <w:sz w:val="32"/>
          <w:szCs w:val="32"/>
        </w:rPr>
      </w:pPr>
    </w:p>
    <w:p>
      <w:pPr>
        <w:ind w:firstLine="800" w:firstLineChars="250"/>
        <w:rPr>
          <w:rFonts w:hint="eastAsia" w:ascii="仿宋_GB2312" w:hAnsi="仿宋_GB2312"/>
          <w:color w:val="auto"/>
          <w:sz w:val="32"/>
          <w:szCs w:val="32"/>
        </w:rPr>
      </w:pPr>
    </w:p>
    <w:p>
      <w:pPr>
        <w:ind w:firstLine="800" w:firstLineChars="250"/>
        <w:rPr>
          <w:rFonts w:hint="eastAsia" w:ascii="仿宋_GB2312" w:hAnsi="仿宋_GB2312"/>
          <w:color w:val="auto"/>
          <w:sz w:val="32"/>
          <w:szCs w:val="32"/>
        </w:rPr>
      </w:pPr>
      <w:r>
        <w:rPr>
          <w:rFonts w:ascii="仿宋_GB2312" w:hAnsi="仿宋_GB2312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297180</wp:posOffset>
                </wp:positionV>
                <wp:extent cx="3200400" cy="0"/>
                <wp:effectExtent l="0" t="4445" r="0" b="50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23.4pt;height:0pt;width:252pt;z-index:251659264;mso-width-relative:page;mso-height-relative:page;" filled="f" stroked="t" coordsize="21600,21600" o:gfxdata="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49A29YAAAAJAQAADwAAAAAAAAABACAAAAAiAAAAZHJzL2Rvd25yZXYueG1sUEsBAhQA&#10;FAAAAAgAh07iQGOx4Pr0AQAA5AMAAA4AAAAAAAAAAQAgAAAAJQ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机构</w:t>
      </w:r>
      <w:r>
        <w:rPr>
          <w:rFonts w:hint="eastAsia" w:ascii="仿宋_GB2312" w:hAnsi="仿宋_GB2312"/>
          <w:color w:val="auto"/>
          <w:sz w:val="32"/>
          <w:szCs w:val="32"/>
        </w:rPr>
        <w:t xml:space="preserve">名称:  </w:t>
      </w:r>
    </w:p>
    <w:p>
      <w:pPr>
        <w:ind w:firstLine="800" w:firstLineChars="250"/>
        <w:rPr>
          <w:rFonts w:hint="eastAsia" w:ascii="仿宋_GB2312" w:hAnsi="仿宋_GB2312"/>
          <w:color w:val="auto"/>
          <w:sz w:val="32"/>
          <w:szCs w:val="32"/>
        </w:rPr>
      </w:pPr>
    </w:p>
    <w:p>
      <w:pPr>
        <w:ind w:firstLine="800" w:firstLineChars="250"/>
        <w:rPr>
          <w:rFonts w:hint="eastAsia" w:ascii="仿宋_GB2312" w:hAnsi="仿宋_GB2312"/>
          <w:color w:val="auto"/>
          <w:sz w:val="32"/>
          <w:szCs w:val="32"/>
        </w:rPr>
      </w:pPr>
    </w:p>
    <w:p>
      <w:pPr>
        <w:ind w:firstLine="800" w:firstLineChars="250"/>
        <w:rPr>
          <w:rFonts w:hint="eastAsia" w:ascii="仿宋_GB2312" w:hAnsi="仿宋_GB2312"/>
          <w:color w:val="auto"/>
          <w:sz w:val="32"/>
          <w:szCs w:val="32"/>
        </w:rPr>
      </w:pPr>
      <w:r>
        <w:rPr>
          <w:rFonts w:hint="eastAsia" w:ascii="仿宋_GB2312" w:hAnsi="仿宋_GB2312"/>
          <w:color w:val="auto"/>
          <w:sz w:val="32"/>
          <w:szCs w:val="32"/>
        </w:rPr>
        <w:t>申报单位(盖章):</w:t>
      </w:r>
    </w:p>
    <w:p>
      <w:pPr>
        <w:ind w:firstLine="800" w:firstLineChars="250"/>
        <w:rPr>
          <w:rFonts w:hint="eastAsia" w:ascii="仿宋_GB2312" w:hAnsi="仿宋_GB2312"/>
          <w:color w:val="auto"/>
          <w:sz w:val="32"/>
          <w:szCs w:val="32"/>
        </w:rPr>
      </w:pPr>
      <w:r>
        <w:rPr>
          <w:rFonts w:hint="eastAsia" w:ascii="仿宋_GB2312" w:hAnsi="仿宋_GB2312"/>
          <w:color w:val="auto"/>
          <w:sz w:val="32"/>
          <w:szCs w:val="32"/>
        </w:rPr>
        <w:t xml:space="preserve">申报日期    </w:t>
      </w:r>
    </w:p>
    <w:p>
      <w:pPr>
        <w:ind w:firstLine="800" w:firstLineChars="250"/>
        <w:rPr>
          <w:rFonts w:hint="eastAsia" w:ascii="仿宋_GB2312" w:hAnsi="仿宋_GB2312"/>
          <w:color w:val="auto"/>
          <w:sz w:val="32"/>
          <w:szCs w:val="32"/>
        </w:rPr>
      </w:pPr>
    </w:p>
    <w:p>
      <w:pPr>
        <w:ind w:firstLine="800" w:firstLineChars="250"/>
        <w:rPr>
          <w:rFonts w:hint="eastAsia" w:ascii="仿宋_GB2312" w:hAnsi="仿宋_GB2312"/>
          <w:color w:val="auto"/>
          <w:sz w:val="32"/>
          <w:szCs w:val="32"/>
        </w:rPr>
      </w:pPr>
    </w:p>
    <w:tbl>
      <w:tblPr>
        <w:tblStyle w:val="5"/>
        <w:tblW w:w="97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169"/>
        <w:gridCol w:w="803"/>
        <w:gridCol w:w="580"/>
        <w:gridCol w:w="565"/>
        <w:gridCol w:w="972"/>
        <w:gridCol w:w="164"/>
        <w:gridCol w:w="102"/>
        <w:gridCol w:w="1028"/>
        <w:gridCol w:w="243"/>
        <w:gridCol w:w="893"/>
        <w:gridCol w:w="624"/>
        <w:gridCol w:w="142"/>
        <w:gridCol w:w="86"/>
        <w:gridCol w:w="424"/>
        <w:gridCol w:w="207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ascii="仿宋_GB2312" w:hAnsi="仿宋_GB2312"/>
                <w:color w:val="auto"/>
                <w:sz w:val="32"/>
                <w:szCs w:val="32"/>
              </w:rPr>
              <w:br w:type="page"/>
            </w:r>
            <w:r>
              <w:rPr>
                <w:rFonts w:hint="eastAsia" w:ascii="仿宋_GB2312" w:hAnsi="仿宋_GB2312"/>
                <w:color w:val="auto"/>
                <w:szCs w:val="21"/>
              </w:rPr>
              <w:t>申请单位</w:t>
            </w:r>
          </w:p>
        </w:tc>
        <w:tc>
          <w:tcPr>
            <w:tcW w:w="7913" w:type="dxa"/>
            <w:gridSpan w:val="15"/>
            <w:noWrap w:val="0"/>
            <w:vAlign w:val="center"/>
          </w:tcPr>
          <w:p>
            <w:pPr>
              <w:pStyle w:val="9"/>
              <w:ind w:right="-313" w:rightChars="-149" w:firstLine="0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办学地址</w:t>
            </w:r>
          </w:p>
        </w:tc>
        <w:tc>
          <w:tcPr>
            <w:tcW w:w="4457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6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邮编</w:t>
            </w:r>
          </w:p>
        </w:tc>
        <w:tc>
          <w:tcPr>
            <w:tcW w:w="17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/>
                <w:color w:val="auto"/>
                <w:szCs w:val="21"/>
                <w:lang w:eastAsia="zh-CN"/>
              </w:rPr>
              <w:t>机构负责人</w:t>
            </w:r>
          </w:p>
        </w:tc>
        <w:tc>
          <w:tcPr>
            <w:tcW w:w="29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53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联系电话</w:t>
            </w:r>
          </w:p>
        </w:tc>
        <w:tc>
          <w:tcPr>
            <w:tcW w:w="345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具体联系人</w:t>
            </w:r>
          </w:p>
        </w:tc>
        <w:tc>
          <w:tcPr>
            <w:tcW w:w="29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53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联系电话</w:t>
            </w:r>
          </w:p>
        </w:tc>
        <w:tc>
          <w:tcPr>
            <w:tcW w:w="345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Cs w:val="21"/>
                <w:lang w:val="en-US" w:eastAsia="zh-CN"/>
              </w:rPr>
              <w:t>备</w:t>
            </w:r>
          </w:p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Cs w:val="21"/>
                <w:lang w:val="en-US" w:eastAsia="zh-CN"/>
              </w:rPr>
              <w:t>案</w:t>
            </w:r>
          </w:p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/>
                <w:color w:val="auto"/>
                <w:szCs w:val="21"/>
                <w:lang w:eastAsia="zh-CN"/>
              </w:rPr>
              <w:t>项</w:t>
            </w:r>
          </w:p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  <w:lang w:eastAsia="zh-CN"/>
              </w:rPr>
              <w:t>目</w:t>
            </w:r>
          </w:p>
          <w:p>
            <w:pPr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29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名 称</w:t>
            </w:r>
          </w:p>
        </w:tc>
        <w:tc>
          <w:tcPr>
            <w:tcW w:w="305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选用教材</w:t>
            </w:r>
          </w:p>
        </w:tc>
        <w:tc>
          <w:tcPr>
            <w:tcW w:w="19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2920" w:type="dxa"/>
            <w:gridSpan w:val="4"/>
            <w:noWrap w:val="0"/>
            <w:vAlign w:val="center"/>
          </w:tcPr>
          <w:p>
            <w:pPr>
              <w:pStyle w:val="9"/>
              <w:ind w:right="-313" w:rightChars="-149" w:firstLine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05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19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2920" w:type="dxa"/>
            <w:gridSpan w:val="4"/>
            <w:noWrap w:val="0"/>
            <w:vAlign w:val="center"/>
          </w:tcPr>
          <w:p>
            <w:pPr>
              <w:pStyle w:val="9"/>
              <w:ind w:right="-313" w:rightChars="-149" w:firstLine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05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19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2920" w:type="dxa"/>
            <w:gridSpan w:val="4"/>
            <w:noWrap w:val="0"/>
            <w:vAlign w:val="center"/>
          </w:tcPr>
          <w:p>
            <w:pPr>
              <w:pStyle w:val="9"/>
              <w:ind w:right="-313" w:rightChars="-149" w:firstLine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05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19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2920" w:type="dxa"/>
            <w:gridSpan w:val="4"/>
            <w:noWrap w:val="0"/>
            <w:vAlign w:val="center"/>
          </w:tcPr>
          <w:p>
            <w:pPr>
              <w:pStyle w:val="9"/>
              <w:ind w:right="-313" w:rightChars="-149" w:firstLine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05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19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培训规模</w:t>
            </w:r>
          </w:p>
        </w:tc>
        <w:tc>
          <w:tcPr>
            <w:tcW w:w="7913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人/年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招生范围及对象</w:t>
            </w:r>
          </w:p>
        </w:tc>
        <w:tc>
          <w:tcPr>
            <w:tcW w:w="653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39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学校场地及设施情况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场</w:t>
            </w:r>
          </w:p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地</w:t>
            </w:r>
          </w:p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情</w:t>
            </w:r>
          </w:p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况</w:t>
            </w:r>
          </w:p>
        </w:tc>
        <w:tc>
          <w:tcPr>
            <w:tcW w:w="425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教  室</w:t>
            </w:r>
          </w:p>
        </w:tc>
        <w:tc>
          <w:tcPr>
            <w:tcW w:w="482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实</w:t>
            </w:r>
            <w:r>
              <w:rPr>
                <w:rFonts w:hint="eastAsia" w:ascii="仿宋_GB2312" w:hAnsi="仿宋_GB2312"/>
                <w:color w:val="auto"/>
                <w:szCs w:val="21"/>
                <w:lang w:val="en-US" w:eastAsia="zh-CN"/>
              </w:rPr>
              <w:t>训</w:t>
            </w:r>
            <w:r>
              <w:rPr>
                <w:rFonts w:hint="eastAsia" w:ascii="仿宋_GB2312" w:hAnsi="仿宋_GB2312"/>
                <w:color w:val="auto"/>
                <w:szCs w:val="21"/>
              </w:rPr>
              <w:t>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功能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数量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M</w:t>
            </w:r>
            <w:r>
              <w:rPr>
                <w:rFonts w:hint="eastAsia" w:ascii="仿宋_GB2312" w:hAnsi="仿宋_GB2312"/>
                <w:color w:val="auto"/>
                <w:szCs w:val="21"/>
                <w:vertAlign w:val="superscript"/>
              </w:rPr>
              <w:t>2</w:t>
            </w:r>
          </w:p>
        </w:tc>
        <w:tc>
          <w:tcPr>
            <w:tcW w:w="22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功能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数量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M</w:t>
            </w:r>
            <w:r>
              <w:rPr>
                <w:rFonts w:hint="eastAsia" w:ascii="仿宋_GB2312" w:hAnsi="仿宋_GB2312"/>
                <w:color w:val="auto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22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22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22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9082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办公用房: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设</w:t>
            </w:r>
          </w:p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备</w:t>
            </w:r>
          </w:p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Cs w:val="21"/>
                <w:lang w:val="en-US" w:eastAsia="zh-CN"/>
              </w:rPr>
              <w:t>设</w:t>
            </w:r>
          </w:p>
          <w:p>
            <w:pPr>
              <w:jc w:val="center"/>
              <w:rPr>
                <w:rFonts w:hint="eastAsia" w:ascii="仿宋_GB2312" w:hAnsi="仿宋_GB2312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Cs w:val="21"/>
                <w:lang w:val="en-US" w:eastAsia="zh-CN"/>
              </w:rPr>
              <w:t>施</w:t>
            </w:r>
          </w:p>
        </w:tc>
        <w:tc>
          <w:tcPr>
            <w:tcW w:w="4355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教学设备</w:t>
            </w:r>
          </w:p>
        </w:tc>
        <w:tc>
          <w:tcPr>
            <w:tcW w:w="4727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实习设备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名称</w:t>
            </w:r>
          </w:p>
        </w:tc>
        <w:tc>
          <w:tcPr>
            <w:tcW w:w="180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数量</w:t>
            </w:r>
          </w:p>
        </w:tc>
        <w:tc>
          <w:tcPr>
            <w:tcW w:w="30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名称</w:t>
            </w:r>
          </w:p>
        </w:tc>
        <w:tc>
          <w:tcPr>
            <w:tcW w:w="17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80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30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7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80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3016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7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80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3016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7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80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3016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7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39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教职工总数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color w:val="auto"/>
                <w:szCs w:val="21"/>
              </w:rPr>
            </w:pPr>
          </w:p>
        </w:tc>
        <w:tc>
          <w:tcPr>
            <w:tcW w:w="653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专职教师:           兼职老师:         管理人员: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管</w:t>
            </w:r>
          </w:p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理</w:t>
            </w:r>
          </w:p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员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姓名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职务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职称(</w:t>
            </w:r>
            <w:r>
              <w:rPr>
                <w:rFonts w:hint="eastAsia" w:ascii="仿宋_GB2312" w:hAnsi="仿宋_GB2312"/>
                <w:color w:val="auto"/>
                <w:szCs w:val="21"/>
                <w:lang w:val="en-US" w:eastAsia="zh-CN"/>
              </w:rPr>
              <w:t>技能</w:t>
            </w:r>
            <w:r>
              <w:rPr>
                <w:rFonts w:hint="eastAsia" w:ascii="仿宋_GB2312" w:hAnsi="仿宋_GB2312"/>
                <w:color w:val="auto"/>
                <w:szCs w:val="21"/>
              </w:rPr>
              <w:t>等级)</w:t>
            </w:r>
          </w:p>
        </w:tc>
        <w:tc>
          <w:tcPr>
            <w:tcW w:w="13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文化程度</w:t>
            </w:r>
          </w:p>
        </w:tc>
        <w:tc>
          <w:tcPr>
            <w:tcW w:w="345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专(兼)职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7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16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38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37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3456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7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16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383" w:type="dxa"/>
            <w:gridSpan w:val="2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37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3456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exact"/>
          <w:jc w:val="center"/>
        </w:trPr>
        <w:tc>
          <w:tcPr>
            <w:tcW w:w="6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专</w:t>
            </w:r>
          </w:p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业</w:t>
            </w:r>
          </w:p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理</w:t>
            </w:r>
          </w:p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论</w:t>
            </w:r>
          </w:p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课</w:t>
            </w:r>
          </w:p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教</w:t>
            </w:r>
          </w:p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师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姓名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文化</w:t>
            </w:r>
          </w:p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程度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ind w:left="19" w:leftChars="-51" w:right="-288" w:rightChars="-137" w:hanging="126" w:hangingChars="60"/>
              <w:jc w:val="center"/>
              <w:rPr>
                <w:rFonts w:hint="eastAsia" w:ascii="仿宋_GB2312" w:hAnsi="仿宋_GB2312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Cs w:val="21"/>
                <w:lang w:val="en-US" w:eastAsia="zh-CN"/>
              </w:rPr>
              <w:t>职称（技能</w:t>
            </w:r>
            <w:r>
              <w:rPr>
                <w:rFonts w:hint="eastAsia" w:ascii="仿宋_GB2312" w:hAnsi="仿宋_GB2312"/>
                <w:color w:val="auto"/>
                <w:szCs w:val="21"/>
              </w:rPr>
              <w:t>等级</w:t>
            </w:r>
            <w:r>
              <w:rPr>
                <w:rFonts w:hint="eastAsia" w:ascii="仿宋_GB2312" w:hAnsi="仿宋_GB2312"/>
                <w:color w:val="auto"/>
                <w:szCs w:val="21"/>
                <w:lang w:val="en-US" w:eastAsia="zh-CN"/>
              </w:rPr>
              <w:t>）</w:t>
            </w: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ind w:left="19" w:leftChars="-51" w:right="-288" w:rightChars="-137" w:hanging="126" w:hangingChars="60"/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教龄</w:t>
            </w:r>
          </w:p>
          <w:p>
            <w:pPr>
              <w:ind w:left="-105" w:leftChars="-50" w:right="-105" w:rightChars="-50"/>
              <w:rPr>
                <w:rFonts w:hint="eastAsia" w:ascii="仿宋_GB2312" w:hAnsi="仿宋_GB2312"/>
                <w:color w:val="auto"/>
                <w:spacing w:val="-6"/>
                <w:szCs w:val="21"/>
              </w:rPr>
            </w:pPr>
            <w:r>
              <w:rPr>
                <w:rFonts w:hint="eastAsia" w:ascii="仿宋_GB2312" w:hAnsi="仿宋_GB2312"/>
                <w:color w:val="auto"/>
                <w:spacing w:val="-6"/>
                <w:szCs w:val="21"/>
              </w:rPr>
              <w:t>（专业工龄）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承担课程</w:t>
            </w:r>
          </w:p>
        </w:tc>
        <w:tc>
          <w:tcPr>
            <w:tcW w:w="14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工作单位及职务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专</w:t>
            </w:r>
            <w:r>
              <w:rPr>
                <w:rFonts w:hint="eastAsia" w:ascii="仿宋_GB2312" w:hAnsi="仿宋_GB2312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/>
                <w:color w:val="auto"/>
                <w:szCs w:val="21"/>
              </w:rPr>
              <w:t>兼</w:t>
            </w:r>
            <w:r>
              <w:rPr>
                <w:rFonts w:hint="eastAsia" w:ascii="仿宋_GB2312" w:hAnsi="仿宋_GB2312"/>
                <w:color w:val="auto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/>
                <w:color w:val="auto"/>
                <w:szCs w:val="21"/>
              </w:rPr>
              <w:t>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38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13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48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ind w:left="-137"/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38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13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48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38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13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48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  <w:jc w:val="center"/>
        </w:trPr>
        <w:tc>
          <w:tcPr>
            <w:tcW w:w="6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Cs w:val="21"/>
                <w:lang w:val="en-US" w:eastAsia="zh-CN"/>
              </w:rPr>
              <w:t>技</w:t>
            </w:r>
          </w:p>
          <w:p>
            <w:pPr>
              <w:jc w:val="center"/>
              <w:rPr>
                <w:rFonts w:hint="default" w:ascii="仿宋_GB2312" w:hAnsi="仿宋_GB2312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Cs w:val="21"/>
                <w:lang w:val="en-US" w:eastAsia="zh-CN"/>
              </w:rPr>
              <w:t>能</w:t>
            </w:r>
          </w:p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指</w:t>
            </w:r>
          </w:p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导</w:t>
            </w:r>
          </w:p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教</w:t>
            </w:r>
          </w:p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师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姓名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文化</w:t>
            </w:r>
          </w:p>
          <w:p>
            <w:pPr>
              <w:jc w:val="center"/>
              <w:rPr>
                <w:rFonts w:hint="eastAsia" w:ascii="仿宋_GB2312" w:hAnsi="仿宋_GB2312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程度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ind w:left="19" w:leftChars="-51" w:right="-288" w:rightChars="-137" w:hanging="126" w:hangingChars="60"/>
              <w:jc w:val="center"/>
              <w:rPr>
                <w:rFonts w:hint="eastAsia" w:ascii="仿宋_GB2312" w:hAnsi="仿宋_GB2312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/>
                <w:color w:val="auto"/>
                <w:szCs w:val="21"/>
                <w:lang w:val="en-US" w:eastAsia="zh-CN"/>
              </w:rPr>
              <w:t>职称（技能</w:t>
            </w:r>
            <w:r>
              <w:rPr>
                <w:rFonts w:hint="eastAsia" w:ascii="仿宋_GB2312" w:hAnsi="仿宋_GB2312"/>
                <w:color w:val="auto"/>
                <w:szCs w:val="21"/>
              </w:rPr>
              <w:t>等级</w:t>
            </w:r>
            <w:r>
              <w:rPr>
                <w:rFonts w:hint="eastAsia" w:ascii="仿宋_GB2312" w:hAnsi="仿宋_GB2312"/>
                <w:color w:val="auto"/>
                <w:szCs w:val="21"/>
                <w:lang w:val="en-US" w:eastAsia="zh-CN"/>
              </w:rPr>
              <w:t>）</w:t>
            </w: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ind w:left="19" w:leftChars="-51" w:right="-288" w:rightChars="-137" w:hanging="126" w:hangingChars="60"/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教龄</w:t>
            </w:r>
          </w:p>
          <w:p>
            <w:pPr>
              <w:ind w:left="-105" w:leftChars="-50" w:right="-105" w:rightChars="-50"/>
              <w:rPr>
                <w:rFonts w:hint="eastAsia" w:ascii="仿宋_GB2312" w:hAnsi="仿宋_GB2312" w:eastAsiaTheme="minorEastAsia" w:cstheme="minorBidi"/>
                <w:color w:val="auto"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/>
                <w:color w:val="auto"/>
                <w:spacing w:val="-6"/>
                <w:szCs w:val="21"/>
              </w:rPr>
              <w:t>（专业工龄）</w:t>
            </w:r>
          </w:p>
        </w:tc>
        <w:tc>
          <w:tcPr>
            <w:tcW w:w="1136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承担课程</w:t>
            </w:r>
          </w:p>
        </w:tc>
        <w:tc>
          <w:tcPr>
            <w:tcW w:w="14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工作单位及职务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仿宋_GB2312" w:hAnsi="仿宋_GB2312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>专</w:t>
            </w:r>
            <w:r>
              <w:rPr>
                <w:rFonts w:hint="eastAsia" w:ascii="仿宋_GB2312" w:hAnsi="仿宋_GB2312"/>
                <w:color w:val="auto"/>
                <w:szCs w:val="21"/>
                <w:lang w:val="en-US" w:eastAsia="zh-CN"/>
              </w:rPr>
              <w:t>(</w:t>
            </w:r>
            <w:r>
              <w:rPr>
                <w:rFonts w:hint="eastAsia" w:ascii="仿宋_GB2312" w:hAnsi="仿宋_GB2312"/>
                <w:color w:val="auto"/>
                <w:szCs w:val="21"/>
              </w:rPr>
              <w:t>兼</w:t>
            </w:r>
            <w:r>
              <w:rPr>
                <w:rFonts w:hint="eastAsia" w:ascii="仿宋_GB2312" w:hAnsi="仿宋_GB2312"/>
                <w:color w:val="auto"/>
                <w:szCs w:val="21"/>
                <w:lang w:val="en-US" w:eastAsia="zh-CN"/>
              </w:rPr>
              <w:t>)职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38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13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48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38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13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48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38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13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48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182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8"/>
                <w:lang w:eastAsia="zh-CN"/>
              </w:rPr>
              <w:t>申报</w:t>
            </w:r>
            <w:r>
              <w:rPr>
                <w:rFonts w:hint="eastAsia" w:ascii="仿宋_GB2312" w:hAnsi="仿宋_GB2312"/>
                <w:color w:val="auto"/>
                <w:sz w:val="28"/>
                <w:szCs w:val="28"/>
              </w:rPr>
              <w:t>单位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8"/>
                <w:lang w:val="en-US" w:eastAsia="zh-CN"/>
              </w:rPr>
              <w:t>备案承诺</w:t>
            </w:r>
          </w:p>
        </w:tc>
        <w:tc>
          <w:tcPr>
            <w:tcW w:w="7913" w:type="dxa"/>
            <w:gridSpan w:val="15"/>
            <w:noWrap w:val="0"/>
            <w:vAlign w:val="top"/>
          </w:tcPr>
          <w:p>
            <w:pPr>
              <w:rPr>
                <w:rFonts w:hint="eastAsia" w:ascii="仿宋_GB2312" w:hAnsi="仿宋_GB2312"/>
                <w:color w:val="auto"/>
                <w:szCs w:val="21"/>
              </w:rPr>
            </w:pPr>
          </w:p>
          <w:p>
            <w:pPr>
              <w:rPr>
                <w:rFonts w:hint="eastAsia" w:ascii="仿宋_GB2312" w:hAnsi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/>
                <w:color w:val="auto"/>
                <w:szCs w:val="21"/>
                <w:lang w:eastAsia="zh-CN"/>
              </w:rPr>
              <w:t>本机构承诺包括以下内容：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Cs w:val="21"/>
                <w:lang w:val="en-US" w:eastAsia="zh-CN"/>
              </w:rPr>
              <w:t>1.申报材料真实有效，如有虚假，自愿退出申报。</w:t>
            </w:r>
          </w:p>
          <w:p>
            <w:pPr>
              <w:numPr>
                <w:ilvl w:val="0"/>
                <w:numId w:val="0"/>
              </w:numPr>
              <w:rPr>
                <w:rFonts w:hint="default" w:ascii="仿宋_GB2312" w:hAnsi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Cs w:val="21"/>
                <w:lang w:val="en-US" w:eastAsia="zh-CN"/>
              </w:rPr>
              <w:t>2.自愿把专项职业能力培训考核的社会效益放在首位，不以营利作为目的。</w:t>
            </w:r>
          </w:p>
          <w:p>
            <w:pPr>
              <w:numPr>
                <w:ilvl w:val="0"/>
                <w:numId w:val="0"/>
              </w:numPr>
              <w:rPr>
                <w:rFonts w:hint="default" w:ascii="仿宋_GB2312" w:hAnsi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Cs w:val="21"/>
                <w:lang w:val="en-US" w:eastAsia="zh-CN"/>
              </w:rPr>
              <w:t>3.自愿接受专项职业能力考核监管部门的工作监管和公众监督。</w:t>
            </w:r>
          </w:p>
          <w:p>
            <w:pPr>
              <w:rPr>
                <w:rFonts w:hint="default" w:ascii="仿宋_GB2312" w:hAnsi="仿宋_GB2312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Cs w:val="21"/>
                <w:lang w:val="en-US" w:eastAsia="zh-CN"/>
              </w:rPr>
              <w:t>4.严格按照相关规定开展专项职业能力培训考核工作，如出现违规情况，愿意接受相应处理，并承担相应法律责任。</w:t>
            </w:r>
          </w:p>
          <w:p>
            <w:pPr>
              <w:rPr>
                <w:rFonts w:hint="default" w:ascii="仿宋_GB2312" w:hAnsi="仿宋_GB2312" w:eastAsiaTheme="minorEastAsia"/>
                <w:color w:val="auto"/>
                <w:szCs w:val="21"/>
                <w:lang w:val="en-US" w:eastAsia="zh-CN"/>
              </w:rPr>
            </w:pPr>
          </w:p>
          <w:p>
            <w:pPr>
              <w:rPr>
                <w:rFonts w:hint="eastAsia" w:ascii="仿宋_GB2312" w:hAnsi="仿宋_GB2312"/>
                <w:color w:val="auto"/>
                <w:szCs w:val="21"/>
              </w:rPr>
            </w:pPr>
          </w:p>
          <w:p>
            <w:pPr>
              <w:rPr>
                <w:rFonts w:hint="default" w:ascii="仿宋_GB2312" w:hAnsi="仿宋_GB2312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Cs w:val="21"/>
                <w:lang w:val="en-US" w:eastAsia="zh-CN"/>
              </w:rPr>
              <w:t xml:space="preserve">                                     负责人签字：</w:t>
            </w:r>
          </w:p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 xml:space="preserve">         </w:t>
            </w:r>
          </w:p>
          <w:p>
            <w:pPr>
              <w:jc w:val="center"/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/>
                <w:color w:val="auto"/>
                <w:szCs w:val="21"/>
              </w:rPr>
              <w:t>（</w:t>
            </w:r>
            <w:r>
              <w:rPr>
                <w:rFonts w:hint="eastAsia" w:ascii="仿宋_GB2312" w:hAnsi="仿宋_GB2312"/>
                <w:color w:val="auto"/>
                <w:szCs w:val="21"/>
                <w:lang w:eastAsia="zh-CN"/>
              </w:rPr>
              <w:t>单位盖章</w:t>
            </w:r>
            <w:r>
              <w:rPr>
                <w:rFonts w:hint="eastAsia" w:ascii="仿宋_GB2312" w:hAnsi="仿宋_GB2312"/>
                <w:color w:val="auto"/>
                <w:szCs w:val="21"/>
              </w:rPr>
              <w:t>）</w:t>
            </w:r>
          </w:p>
          <w:p>
            <w:pPr>
              <w:rPr>
                <w:rFonts w:hint="eastAsia" w:ascii="仿宋_GB2312" w:hAnsi="仿宋_GB2312"/>
                <w:color w:val="auto"/>
                <w:szCs w:val="21"/>
              </w:rPr>
            </w:pPr>
          </w:p>
          <w:p>
            <w:pPr>
              <w:rPr>
                <w:rFonts w:hint="eastAsia" w:ascii="仿宋_GB2312" w:hAnsi="仿宋_GB2312"/>
                <w:color w:val="auto"/>
                <w:szCs w:val="21"/>
              </w:rPr>
            </w:pPr>
            <w:r>
              <w:rPr>
                <w:rFonts w:hint="eastAsia" w:ascii="仿宋_GB2312" w:hAnsi="仿宋_GB2312"/>
                <w:color w:val="auto"/>
                <w:szCs w:val="21"/>
              </w:rPr>
              <w:t xml:space="preserve">                                   </w:t>
            </w:r>
            <w:r>
              <w:rPr>
                <w:rFonts w:hint="eastAsia" w:ascii="仿宋_GB2312" w:hAnsi="仿宋_GB2312"/>
                <w:color w:val="auto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/>
                <w:color w:val="auto"/>
                <w:szCs w:val="21"/>
              </w:rPr>
              <w:t xml:space="preserve">  年     月      日</w:t>
            </w:r>
          </w:p>
        </w:tc>
      </w:tr>
    </w:tbl>
    <w:p>
      <w:pPr>
        <w:spacing w:line="240" w:lineRule="exact"/>
        <w:rPr>
          <w:rFonts w:hint="eastAsia" w:ascii="方正楷体简体" w:hAnsi="仿宋_GB2312" w:eastAsia="方正楷体简体"/>
          <w:color w:val="auto"/>
          <w:szCs w:val="21"/>
        </w:rPr>
      </w:pPr>
    </w:p>
    <w:p>
      <w:pPr>
        <w:spacing w:line="240" w:lineRule="exact"/>
        <w:rPr>
          <w:rFonts w:hint="eastAsia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Cs w:val="21"/>
        </w:rPr>
        <w:t>注：1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.申报</w:t>
      </w:r>
      <w:r>
        <w:rPr>
          <w:rFonts w:hint="eastAsia" w:ascii="宋体" w:hAnsi="宋体" w:eastAsia="宋体" w:cs="宋体"/>
          <w:color w:val="auto"/>
          <w:szCs w:val="21"/>
        </w:rPr>
        <w:t>单位</w:t>
      </w:r>
      <w:r>
        <w:rPr>
          <w:rFonts w:hint="eastAsia" w:ascii="宋体" w:hAnsi="宋体" w:eastAsia="宋体" w:cs="宋体"/>
          <w:color w:val="auto"/>
          <w:szCs w:val="21"/>
          <w:lang w:eastAsia="zh-CN"/>
        </w:rPr>
        <w:t>应准确填报相关内容，并附带证明材料形成完整版备案申报材料；</w:t>
      </w:r>
    </w:p>
    <w:p>
      <w:pPr>
        <w:spacing w:line="240" w:lineRule="exact"/>
        <w:ind w:left="420" w:leftChars="200" w:firstLine="0" w:firstLineChars="0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2.申报单位应按照工作要求</w:t>
      </w:r>
      <w:r>
        <w:rPr>
          <w:rFonts w:hint="eastAsia" w:ascii="宋体" w:hAnsi="宋体" w:eastAsia="宋体" w:cs="宋体"/>
          <w:color w:val="auto"/>
          <w:szCs w:val="21"/>
          <w:lang w:eastAsia="zh-CN"/>
        </w:rPr>
        <w:t>上报纸质版备案申报材料（两份）及电子版备案申报材料（一份）。</w:t>
      </w:r>
    </w:p>
    <w:p>
      <w:pPr>
        <w:spacing w:line="240" w:lineRule="exact"/>
        <w:rPr>
          <w:rFonts w:hint="eastAsia" w:ascii="方正楷体简体" w:hAnsi="仿宋_GB2312" w:eastAsia="方正楷体简体"/>
          <w:color w:val="auto"/>
          <w:szCs w:val="21"/>
        </w:rPr>
      </w:pPr>
      <w:r>
        <w:rPr>
          <w:rFonts w:hint="eastAsia" w:ascii="方正楷体简体" w:hAnsi="仿宋_GB2312" w:eastAsia="方正楷体简体"/>
          <w:color w:val="auto"/>
          <w:szCs w:val="21"/>
        </w:rPr>
        <w:t xml:space="preserve">   </w:t>
      </w:r>
      <w:r>
        <w:rPr>
          <w:rFonts w:hint="eastAsia" w:ascii="方正楷体简体" w:hAnsi="仿宋_GB2312" w:eastAsia="方正楷体简体"/>
          <w:color w:val="auto"/>
          <w:szCs w:val="21"/>
          <w:lang w:val="en-US" w:eastAsia="zh-CN"/>
        </w:rPr>
        <w:t xml:space="preserve"> </w:t>
      </w:r>
      <w:r>
        <w:rPr>
          <w:rFonts w:hint="eastAsia" w:ascii="方正楷体简体" w:hAnsi="仿宋_GB2312" w:eastAsia="方正楷体简体"/>
          <w:color w:val="auto"/>
          <w:szCs w:val="21"/>
        </w:rPr>
        <w:br w:type="page"/>
      </w:r>
    </w:p>
    <w:p>
      <w:pPr>
        <w:jc w:val="left"/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2</w:t>
      </w:r>
    </w:p>
    <w:p>
      <w:pPr>
        <w:jc w:val="center"/>
        <w:rPr>
          <w:rFonts w:ascii="Times New Roman" w:hAnsi="Times New Roman"/>
          <w:b/>
          <w:color w:val="auto"/>
          <w:sz w:val="44"/>
          <w:szCs w:val="44"/>
        </w:rPr>
      </w:pPr>
      <w:r>
        <w:rPr>
          <w:rFonts w:hint="eastAsia" w:ascii="Times New Roman" w:hAnsi="Times New Roman"/>
          <w:b/>
          <w:color w:val="auto"/>
          <w:sz w:val="44"/>
          <w:szCs w:val="44"/>
        </w:rPr>
        <w:t>专项职业能力考核申报表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default" w:ascii="Times New Roman" w:hAnsi="Times New Roman" w:eastAsia="宋体"/>
          <w:b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color w:val="auto"/>
          <w:sz w:val="24"/>
          <w:szCs w:val="24"/>
        </w:rPr>
        <w:t>申报</w:t>
      </w:r>
      <w:r>
        <w:rPr>
          <w:rFonts w:hint="eastAsia" w:ascii="Times New Roman" w:hAnsi="Times New Roman"/>
          <w:b/>
          <w:color w:val="auto"/>
          <w:sz w:val="24"/>
          <w:szCs w:val="24"/>
          <w:lang w:eastAsia="zh-CN"/>
        </w:rPr>
        <w:t>单位</w:t>
      </w:r>
      <w:r>
        <w:rPr>
          <w:rFonts w:hint="eastAsia" w:ascii="Times New Roman" w:hAnsi="Times New Roman"/>
          <w:b/>
          <w:color w:val="auto"/>
          <w:sz w:val="24"/>
          <w:szCs w:val="24"/>
        </w:rPr>
        <w:t>（盖章）：</w:t>
      </w:r>
      <w:r>
        <w:rPr>
          <w:rFonts w:hint="eastAsia" w:ascii="Times New Roman" w:hAnsi="Times New Roman"/>
          <w:b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b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b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b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/>
          <w:b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b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b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/>
          <w:b w:val="0"/>
          <w:bCs/>
          <w:color w:val="auto"/>
          <w:sz w:val="24"/>
          <w:szCs w:val="24"/>
          <w:lang w:val="en-US" w:eastAsia="zh-CN"/>
        </w:rPr>
        <w:t>申报日期：</w:t>
      </w:r>
      <w:r>
        <w:rPr>
          <w:rFonts w:hint="eastAsia" w:ascii="Times New Roman" w:hAnsi="Times New Roman"/>
          <w:b/>
          <w:bCs w:val="0"/>
          <w:color w:val="auto"/>
          <w:sz w:val="24"/>
          <w:szCs w:val="24"/>
          <w:lang w:val="en-US" w:eastAsia="zh-CN"/>
        </w:rPr>
        <w:t>20</w:t>
      </w:r>
      <w:r>
        <w:rPr>
          <w:rFonts w:hint="eastAsia" w:ascii="Times New Roman" w:hAnsi="Times New Roman"/>
          <w:b w:val="0"/>
          <w:bCs/>
          <w:color w:val="auto"/>
          <w:sz w:val="24"/>
          <w:szCs w:val="24"/>
          <w:lang w:val="en-US" w:eastAsia="zh-CN"/>
        </w:rPr>
        <w:t xml:space="preserve">  年  月  日</w:t>
      </w:r>
    </w:p>
    <w:tbl>
      <w:tblPr>
        <w:tblStyle w:val="5"/>
        <w:tblpPr w:leftFromText="180" w:rightFromText="180" w:vertAnchor="page" w:horzAnchor="page" w:tblpX="1110" w:tblpY="3335"/>
        <w:tblW w:w="9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3"/>
        <w:gridCol w:w="1568"/>
        <w:gridCol w:w="790"/>
        <w:gridCol w:w="759"/>
        <w:gridCol w:w="1883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5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val="en-US" w:eastAsia="zh-CN"/>
              </w:rPr>
              <w:t>机构名称</w:t>
            </w: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26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批次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  <w:t>编号</w:t>
            </w:r>
          </w:p>
          <w:p>
            <w:pPr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（省中心填写）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25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  <w:t>机构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地址</w:t>
            </w:r>
          </w:p>
        </w:tc>
        <w:tc>
          <w:tcPr>
            <w:tcW w:w="7325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5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联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系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人</w:t>
            </w:r>
          </w:p>
        </w:tc>
        <w:tc>
          <w:tcPr>
            <w:tcW w:w="7325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5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7325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57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考核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项目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  <w:t>考核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日期</w:t>
            </w: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  <w:t>考核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人数</w:t>
            </w:r>
          </w:p>
        </w:tc>
        <w:tc>
          <w:tcPr>
            <w:tcW w:w="420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  <w:t>考核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573" w:type="dxa"/>
            <w:noWrap w:val="0"/>
            <w:vAlign w:val="center"/>
          </w:tcPr>
          <w:p>
            <w:pPr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573" w:type="dxa"/>
            <w:noWrap w:val="0"/>
            <w:vAlign w:val="center"/>
          </w:tcPr>
          <w:p>
            <w:pPr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573" w:type="dxa"/>
            <w:noWrap w:val="0"/>
            <w:vAlign w:val="center"/>
          </w:tcPr>
          <w:p>
            <w:pPr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573" w:type="dxa"/>
            <w:noWrap w:val="0"/>
            <w:vAlign w:val="center"/>
          </w:tcPr>
          <w:p>
            <w:pPr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573" w:type="dxa"/>
            <w:noWrap w:val="0"/>
            <w:vAlign w:val="center"/>
          </w:tcPr>
          <w:p>
            <w:pPr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25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申报确认</w:t>
            </w:r>
          </w:p>
          <w:p>
            <w:pPr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（考务和命题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部）</w:t>
            </w:r>
          </w:p>
        </w:tc>
        <w:tc>
          <w:tcPr>
            <w:tcW w:w="7325" w:type="dxa"/>
            <w:gridSpan w:val="5"/>
            <w:noWrap w:val="0"/>
            <w:vAlign w:val="center"/>
          </w:tcPr>
          <w:p>
            <w:pPr>
              <w:ind w:left="240" w:hanging="240" w:hangingChars="100"/>
              <w:jc w:val="left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25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费用合计</w:t>
            </w:r>
          </w:p>
          <w:p>
            <w:pPr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（考务和命题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部）</w:t>
            </w:r>
          </w:p>
        </w:tc>
        <w:tc>
          <w:tcPr>
            <w:tcW w:w="7325" w:type="dxa"/>
            <w:gridSpan w:val="5"/>
            <w:noWrap w:val="0"/>
            <w:vAlign w:val="center"/>
          </w:tcPr>
          <w:p>
            <w:pPr>
              <w:ind w:left="240" w:hanging="240" w:hangingChars="100"/>
              <w:jc w:val="left"/>
              <w:rPr>
                <w:rFonts w:ascii="宋体" w:hAnsi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100元/人*   人 =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25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缴费确认</w:t>
            </w:r>
          </w:p>
          <w:p>
            <w:pPr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  <w:t>鉴定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信息部）</w:t>
            </w:r>
          </w:p>
        </w:tc>
        <w:tc>
          <w:tcPr>
            <w:tcW w:w="7325" w:type="dxa"/>
            <w:gridSpan w:val="5"/>
            <w:noWrap w:val="0"/>
            <w:vAlign w:val="center"/>
          </w:tcPr>
          <w:p>
            <w:pPr>
              <w:ind w:left="240" w:hanging="240" w:hangingChars="100"/>
              <w:jc w:val="left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  <w:p>
            <w:pPr>
              <w:ind w:left="240" w:hanging="240" w:hangingChars="100"/>
              <w:jc w:val="left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  <w:jc w:val="center"/>
        </w:trPr>
        <w:tc>
          <w:tcPr>
            <w:tcW w:w="25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审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核</w:t>
            </w:r>
          </w:p>
        </w:tc>
        <w:tc>
          <w:tcPr>
            <w:tcW w:w="7325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2573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审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批</w:t>
            </w:r>
          </w:p>
        </w:tc>
        <w:tc>
          <w:tcPr>
            <w:tcW w:w="7325" w:type="dxa"/>
            <w:gridSpan w:val="5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25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备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注</w:t>
            </w:r>
          </w:p>
        </w:tc>
        <w:tc>
          <w:tcPr>
            <w:tcW w:w="7325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240" w:firstLineChars="100"/>
        <w:textAlignment w:val="auto"/>
        <w:rPr>
          <w:rFonts w:ascii="Times New Roman" w:hAnsi="Times New Roman"/>
          <w:color w:val="auto"/>
          <w:sz w:val="24"/>
          <w:szCs w:val="24"/>
        </w:rPr>
      </w:pPr>
      <w:r>
        <w:rPr>
          <w:rFonts w:hint="eastAsia" w:ascii="Times New Roman" w:hAnsi="Times New Roman"/>
          <w:color w:val="auto"/>
          <w:sz w:val="24"/>
          <w:szCs w:val="24"/>
        </w:rPr>
        <w:t xml:space="preserve">制表人：                         </w:t>
      </w:r>
    </w:p>
    <w:p>
      <w:pPr>
        <w:ind w:firstLine="240" w:firstLineChars="100"/>
        <w:rPr>
          <w:rFonts w:ascii="Times New Roman" w:hAnsi="Times New Roman"/>
          <w:color w:val="auto"/>
          <w:sz w:val="24"/>
          <w:szCs w:val="24"/>
        </w:rPr>
      </w:pPr>
      <w:r>
        <w:rPr>
          <w:rFonts w:hint="eastAsia" w:ascii="Times New Roman" w:hAnsi="Times New Roman"/>
          <w:color w:val="auto"/>
          <w:sz w:val="24"/>
          <w:szCs w:val="24"/>
        </w:rPr>
        <w:t>注：此表</w:t>
      </w:r>
      <w:r>
        <w:rPr>
          <w:rFonts w:hint="eastAsia" w:ascii="Times New Roman" w:hAnsi="Times New Roman"/>
          <w:color w:val="auto"/>
          <w:sz w:val="24"/>
          <w:szCs w:val="24"/>
          <w:lang w:eastAsia="zh-CN"/>
        </w:rPr>
        <w:t>将</w:t>
      </w:r>
      <w:r>
        <w:rPr>
          <w:rFonts w:hint="eastAsia" w:ascii="Times New Roman" w:hAnsi="Times New Roman"/>
          <w:color w:val="auto"/>
          <w:sz w:val="24"/>
          <w:szCs w:val="24"/>
        </w:rPr>
        <w:t>作为</w:t>
      </w:r>
      <w:r>
        <w:rPr>
          <w:rFonts w:hint="eastAsia" w:ascii="Times New Roman" w:hAnsi="Times New Roman"/>
          <w:color w:val="auto"/>
          <w:sz w:val="24"/>
          <w:szCs w:val="24"/>
          <w:lang w:eastAsia="zh-CN"/>
        </w:rPr>
        <w:t>考务组织管理、试卷命制印刷、考评员及督导员派遣、考务费</w:t>
      </w:r>
      <w:r>
        <w:rPr>
          <w:rFonts w:hint="eastAsia" w:ascii="Times New Roman" w:hAnsi="Times New Roman"/>
          <w:color w:val="auto"/>
          <w:sz w:val="24"/>
          <w:szCs w:val="24"/>
        </w:rPr>
        <w:t>缴费的依据，</w:t>
      </w:r>
      <w:r>
        <w:rPr>
          <w:rFonts w:hint="eastAsia" w:ascii="Times New Roman" w:hAnsi="Times New Roman"/>
          <w:color w:val="auto"/>
          <w:sz w:val="24"/>
          <w:szCs w:val="24"/>
          <w:lang w:eastAsia="zh-CN"/>
        </w:rPr>
        <w:t>原则上不得随意</w:t>
      </w:r>
      <w:r>
        <w:rPr>
          <w:rFonts w:hint="eastAsia" w:ascii="Times New Roman" w:hAnsi="Times New Roman"/>
          <w:color w:val="auto"/>
          <w:sz w:val="24"/>
          <w:szCs w:val="24"/>
        </w:rPr>
        <w:t>更改。</w:t>
      </w:r>
    </w:p>
    <w:p>
      <w:pPr>
        <w:ind w:firstLine="240" w:firstLineChars="100"/>
        <w:rPr>
          <w:rFonts w:hint="eastAsia" w:ascii="Times New Roman" w:hAnsi="Times New Roman"/>
          <w:color w:val="auto"/>
          <w:sz w:val="24"/>
          <w:szCs w:val="24"/>
        </w:rPr>
      </w:pPr>
      <w:r>
        <w:rPr>
          <w:rFonts w:hint="eastAsia" w:ascii="Times New Roman" w:hAnsi="Times New Roman"/>
          <w:color w:val="auto"/>
          <w:sz w:val="24"/>
          <w:szCs w:val="24"/>
          <w:lang w:eastAsia="zh-CN"/>
        </w:rPr>
        <w:t>此</w:t>
      </w:r>
      <w:r>
        <w:rPr>
          <w:rFonts w:hint="eastAsia" w:ascii="Times New Roman" w:hAnsi="Times New Roman"/>
          <w:color w:val="auto"/>
          <w:sz w:val="24"/>
          <w:szCs w:val="24"/>
        </w:rPr>
        <w:t>表一式3份（考务和命题管理部、</w:t>
      </w:r>
      <w:r>
        <w:rPr>
          <w:rFonts w:hint="eastAsia" w:ascii="Times New Roman" w:hAnsi="Times New Roman"/>
          <w:color w:val="auto"/>
          <w:sz w:val="24"/>
          <w:szCs w:val="24"/>
          <w:lang w:eastAsia="zh-CN"/>
        </w:rPr>
        <w:t>鉴定督导</w:t>
      </w:r>
      <w:r>
        <w:rPr>
          <w:rFonts w:hint="eastAsia" w:ascii="Times New Roman" w:hAnsi="Times New Roman"/>
          <w:color w:val="auto"/>
          <w:sz w:val="24"/>
          <w:szCs w:val="24"/>
        </w:rPr>
        <w:t>部、</w:t>
      </w:r>
      <w:r>
        <w:rPr>
          <w:rFonts w:hint="eastAsia" w:ascii="Times New Roman" w:hAnsi="Times New Roman"/>
          <w:color w:val="auto"/>
          <w:sz w:val="24"/>
          <w:szCs w:val="24"/>
          <w:lang w:eastAsia="zh-CN"/>
        </w:rPr>
        <w:t>鉴定</w:t>
      </w:r>
      <w:r>
        <w:rPr>
          <w:rFonts w:hint="eastAsia" w:ascii="Times New Roman" w:hAnsi="Times New Roman"/>
          <w:color w:val="auto"/>
          <w:sz w:val="24"/>
          <w:szCs w:val="24"/>
        </w:rPr>
        <w:t>信息部</w:t>
      </w:r>
      <w:r>
        <w:rPr>
          <w:rFonts w:hint="eastAsia" w:ascii="Times New Roman" w:hAnsi="Times New Roman"/>
          <w:color w:val="auto"/>
          <w:sz w:val="24"/>
          <w:szCs w:val="24"/>
          <w:lang w:eastAsia="zh-CN"/>
        </w:rPr>
        <w:t>各留存</w:t>
      </w:r>
      <w:r>
        <w:rPr>
          <w:rFonts w:hint="eastAsia" w:ascii="Times New Roman" w:hAnsi="Times New Roman"/>
          <w:color w:val="auto"/>
          <w:sz w:val="24"/>
          <w:szCs w:val="24"/>
        </w:rPr>
        <w:t>1份）</w:t>
      </w:r>
    </w:p>
    <w:p>
      <w:pPr>
        <w:rPr>
          <w:rFonts w:hint="eastAsia" w:ascii="Times New Roman" w:hAnsi="Times New Roman"/>
          <w:color w:val="auto"/>
          <w:sz w:val="24"/>
          <w:szCs w:val="24"/>
        </w:rPr>
      </w:pPr>
      <w:r>
        <w:rPr>
          <w:rFonts w:hint="eastAsia" w:ascii="Times New Roman" w:hAnsi="Times New Roman"/>
          <w:color w:val="auto"/>
          <w:sz w:val="24"/>
          <w:szCs w:val="24"/>
        </w:rPr>
        <w:br w:type="page"/>
      </w:r>
    </w:p>
    <w:p>
      <w:p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2023年省本级专项职业能力考核申报计划表</w:t>
      </w:r>
    </w:p>
    <w:p>
      <w:pPr>
        <w:jc w:val="both"/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申报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eastAsia="zh-CN"/>
        </w:rPr>
        <w:t>单位</w:t>
      </w: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（盖章）：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>申报日期：</w:t>
      </w:r>
      <w:r>
        <w:rPr>
          <w:rFonts w:hint="eastAsia" w:ascii="仿宋" w:hAnsi="仿宋" w:eastAsia="仿宋" w:cs="仿宋"/>
          <w:b/>
          <w:bCs w:val="0"/>
          <w:color w:val="auto"/>
          <w:sz w:val="24"/>
          <w:szCs w:val="24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 xml:space="preserve">  年  月  日</w:t>
      </w:r>
    </w:p>
    <w:tbl>
      <w:tblPr>
        <w:tblStyle w:val="6"/>
        <w:tblW w:w="14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731"/>
        <w:gridCol w:w="7241"/>
        <w:gridCol w:w="2373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109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73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  <w:t>月  份</w:t>
            </w:r>
          </w:p>
        </w:tc>
        <w:tc>
          <w:tcPr>
            <w:tcW w:w="724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  <w:t>拟申报考核项目</w:t>
            </w:r>
          </w:p>
        </w:tc>
        <w:tc>
          <w:tcPr>
            <w:tcW w:w="2373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  <w:t>拟申报考核模式</w:t>
            </w:r>
          </w:p>
        </w:tc>
        <w:tc>
          <w:tcPr>
            <w:tcW w:w="174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09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1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41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单独批次实施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□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统一鉴定考核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□</w:t>
            </w:r>
          </w:p>
        </w:tc>
        <w:tc>
          <w:tcPr>
            <w:tcW w:w="1746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09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1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41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3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6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09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1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41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3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6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09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1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41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3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6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09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1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41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3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6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09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1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41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3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6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09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1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41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3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6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09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1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41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3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6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09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1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41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3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6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ind w:left="6720" w:leftChars="0" w:firstLine="420" w:firstLineChars="0"/>
        <w:jc w:val="both"/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>填表人：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>联系方式：</w:t>
      </w:r>
    </w:p>
    <w:p>
      <w:pP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br w:type="page"/>
      </w:r>
    </w:p>
    <w:p>
      <w:pPr>
        <w:jc w:val="both"/>
        <w:rPr>
          <w:rFonts w:hint="default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jc w:val="both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  <w:lang w:eastAsia="zh-CN"/>
        </w:rPr>
        <w:t>专项职业能力考核</w:t>
      </w:r>
      <w:r>
        <w:rPr>
          <w:rFonts w:hint="eastAsia" w:ascii="宋体" w:hAnsi="宋体"/>
          <w:b/>
          <w:color w:val="auto"/>
          <w:sz w:val="44"/>
          <w:szCs w:val="44"/>
        </w:rPr>
        <w:t>考评员资格申请表</w:t>
      </w:r>
    </w:p>
    <w:p>
      <w:pPr>
        <w:jc w:val="center"/>
        <w:rPr>
          <w:rFonts w:hint="eastAsia"/>
          <w:b/>
          <w:color w:val="auto"/>
          <w:sz w:val="24"/>
          <w:szCs w:val="24"/>
        </w:rPr>
      </w:pPr>
    </w:p>
    <w:tbl>
      <w:tblPr>
        <w:tblStyle w:val="5"/>
        <w:tblW w:w="9360" w:type="dxa"/>
        <w:tblInd w:w="-25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1134"/>
        <w:gridCol w:w="850"/>
        <w:gridCol w:w="709"/>
        <w:gridCol w:w="112"/>
        <w:gridCol w:w="1447"/>
        <w:gridCol w:w="113"/>
        <w:gridCol w:w="1635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　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文化程度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　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　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移动电话</w:t>
            </w:r>
          </w:p>
        </w:tc>
        <w:tc>
          <w:tcPr>
            <w:tcW w:w="3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从事职业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技术职称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或职业资格</w:t>
            </w:r>
          </w:p>
        </w:tc>
        <w:tc>
          <w:tcPr>
            <w:tcW w:w="3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申请考评职业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申请级别</w:t>
            </w:r>
          </w:p>
        </w:tc>
        <w:tc>
          <w:tcPr>
            <w:tcW w:w="3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专项能力考核</w:t>
            </w:r>
            <w:r>
              <w:rPr>
                <w:rFonts w:hint="eastAsia" w:ascii="宋体" w:hAnsi="宋体"/>
                <w:color w:val="auto"/>
                <w:sz w:val="24"/>
              </w:rPr>
              <w:t>考评员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□ 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从事本职业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工作简历</w:t>
            </w:r>
          </w:p>
        </w:tc>
        <w:tc>
          <w:tcPr>
            <w:tcW w:w="74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推荐单位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意见</w:t>
            </w:r>
          </w:p>
        </w:tc>
        <w:tc>
          <w:tcPr>
            <w:tcW w:w="74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 xml:space="preserve">                  </w:t>
            </w: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 xml:space="preserve">     签字（盖章）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 xml:space="preserve">                       年  </w:t>
            </w:r>
            <w:r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省考试中心意见</w:t>
            </w:r>
          </w:p>
        </w:tc>
        <w:tc>
          <w:tcPr>
            <w:tcW w:w="74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 xml:space="preserve">           </w:t>
            </w: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 xml:space="preserve">                         签字（盖章）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 xml:space="preserve">                       年  </w:t>
            </w:r>
            <w:r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公共知识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考核成绩</w:t>
            </w: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专业知识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考核成绩</w:t>
            </w:r>
          </w:p>
        </w:tc>
        <w:tc>
          <w:tcPr>
            <w:tcW w:w="3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360" w:firstLineChars="1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证卡编号</w:t>
            </w: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证卡有效期</w:t>
            </w:r>
          </w:p>
        </w:tc>
        <w:tc>
          <w:tcPr>
            <w:tcW w:w="3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360" w:firstLineChars="1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   月至   年   月</w:t>
            </w:r>
          </w:p>
        </w:tc>
      </w:tr>
    </w:tbl>
    <w:p>
      <w:pPr>
        <w:rPr>
          <w:rFonts w:hint="default" w:ascii="方正楷体简体" w:hAnsi="仿宋_GB2312" w:eastAsia="方正楷体简体"/>
          <w:color w:val="auto"/>
          <w:szCs w:val="21"/>
          <w:lang w:val="en-US" w:eastAsia="zh-CN"/>
        </w:rPr>
      </w:pPr>
      <w:r>
        <w:rPr>
          <w:rFonts w:hint="default" w:ascii="方正楷体简体" w:hAnsi="仿宋_GB2312" w:eastAsia="方正楷体简体"/>
          <w:color w:val="auto"/>
          <w:szCs w:val="21"/>
          <w:lang w:val="en-US" w:eastAsia="zh-CN"/>
        </w:rPr>
        <w:br w:type="page"/>
      </w:r>
    </w:p>
    <w:p>
      <w:pPr>
        <w:spacing w:line="240" w:lineRule="exact"/>
        <w:rPr>
          <w:rFonts w:hint="default" w:ascii="方正楷体简体" w:hAnsi="仿宋_GB2312" w:eastAsia="方正楷体简体"/>
          <w:color w:val="auto"/>
          <w:szCs w:val="21"/>
          <w:lang w:val="en-US" w:eastAsia="zh-CN"/>
        </w:rPr>
        <w:sectPr>
          <w:footerReference r:id="rId4" w:type="default"/>
          <w:pgSz w:w="11906" w:h="16838"/>
          <w:pgMar w:top="1440" w:right="1803" w:bottom="1440" w:left="1803" w:header="851" w:footer="992" w:gutter="0"/>
          <w:cols w:space="0" w:num="1"/>
          <w:rtlGutter w:val="0"/>
          <w:docGrid w:type="lines" w:linePitch="319" w:charSpace="0"/>
        </w:sect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5</w:t>
      </w:r>
    </w:p>
    <w:bookmarkEnd w:id="0"/>
    <w:p>
      <w:pPr>
        <w:jc w:val="center"/>
        <w:rPr>
          <w:rFonts w:hint="eastAsia" w:ascii="宋体" w:hAnsi="宋体"/>
          <w:b/>
          <w:bCs/>
          <w:color w:val="auto"/>
          <w:sz w:val="44"/>
          <w:szCs w:val="44"/>
        </w:rPr>
      </w:pPr>
      <w:r>
        <w:rPr>
          <w:rFonts w:hint="eastAsia" w:ascii="宋体" w:hAnsi="宋体"/>
          <w:b/>
          <w:bCs/>
          <w:color w:val="auto"/>
          <w:sz w:val="44"/>
          <w:szCs w:val="44"/>
        </w:rPr>
        <w:t>申报</w:t>
      </w:r>
      <w:r>
        <w:rPr>
          <w:rFonts w:hint="eastAsia" w:ascii="宋体" w:hAnsi="宋体"/>
          <w:b/>
          <w:bCs/>
          <w:color w:val="auto"/>
          <w:sz w:val="44"/>
          <w:szCs w:val="44"/>
          <w:lang w:eastAsia="zh-CN"/>
        </w:rPr>
        <w:t>专项职业能力考核</w:t>
      </w:r>
      <w:r>
        <w:rPr>
          <w:rFonts w:hint="eastAsia" w:ascii="宋体" w:hAnsi="宋体"/>
          <w:b/>
          <w:color w:val="auto"/>
          <w:sz w:val="44"/>
          <w:szCs w:val="44"/>
        </w:rPr>
        <w:t>考评员业务</w:t>
      </w:r>
      <w:r>
        <w:rPr>
          <w:rFonts w:hint="eastAsia" w:ascii="宋体" w:hAnsi="宋体"/>
          <w:b/>
          <w:bCs/>
          <w:color w:val="auto"/>
          <w:sz w:val="44"/>
          <w:szCs w:val="44"/>
        </w:rPr>
        <w:t>培训信息汇总表</w:t>
      </w:r>
    </w:p>
    <w:p>
      <w:pPr>
        <w:rPr>
          <w:rFonts w:hint="eastAsia"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申报单位：</w:t>
      </w:r>
    </w:p>
    <w:tbl>
      <w:tblPr>
        <w:tblStyle w:val="5"/>
        <w:tblW w:w="14580" w:type="dxa"/>
        <w:tblInd w:w="-7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790"/>
        <w:gridCol w:w="1901"/>
        <w:gridCol w:w="1189"/>
        <w:gridCol w:w="800"/>
        <w:gridCol w:w="2347"/>
        <w:gridCol w:w="992"/>
        <w:gridCol w:w="1418"/>
        <w:gridCol w:w="1701"/>
        <w:gridCol w:w="16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姓名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性别</w:t>
            </w: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身份证号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考评职业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级别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所在单位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培训</w:t>
            </w:r>
          </w:p>
          <w:p>
            <w:pPr>
              <w:widowControl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类型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证卡编号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证卡起</w:t>
            </w:r>
          </w:p>
          <w:p>
            <w:pPr>
              <w:widowControl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止日期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联系人</w:t>
            </w:r>
          </w:p>
        </w:tc>
        <w:tc>
          <w:tcPr>
            <w:tcW w:w="2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联系电话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上报单位意见</w:t>
            </w:r>
          </w:p>
        </w:tc>
        <w:tc>
          <w:tcPr>
            <w:tcW w:w="3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签字（盖章）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年   月  日</w:t>
            </w:r>
          </w:p>
        </w:tc>
      </w:tr>
    </w:tbl>
    <w:p>
      <w:pPr>
        <w:ind w:left="-4" w:leftChars="-69" w:right="-216" w:rightChars="-103" w:hanging="141" w:hangingChars="59"/>
        <w:jc w:val="left"/>
        <w:rPr>
          <w:rFonts w:hint="eastAsia"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color w:val="auto"/>
          <w:sz w:val="24"/>
        </w:rPr>
        <w:t>1.此表</w:t>
      </w:r>
      <w:r>
        <w:rPr>
          <w:rFonts w:hint="eastAsia" w:ascii="仿宋_GB2312" w:eastAsia="仿宋_GB2312"/>
          <w:color w:val="auto"/>
          <w:sz w:val="24"/>
          <w:lang w:eastAsia="zh-CN"/>
        </w:rPr>
        <w:t>纸质盖章件及</w:t>
      </w:r>
      <w:r>
        <w:rPr>
          <w:rFonts w:hint="eastAsia" w:ascii="仿宋_GB2312" w:eastAsia="仿宋_GB2312"/>
          <w:color w:val="auto"/>
          <w:sz w:val="24"/>
        </w:rPr>
        <w:t>电子版同时上报省人事考试中心</w:t>
      </w:r>
      <w:r>
        <w:rPr>
          <w:rFonts w:hint="eastAsia" w:ascii="仿宋_GB2312" w:eastAsia="仿宋_GB2312"/>
          <w:color w:val="auto"/>
          <w:sz w:val="24"/>
          <w:lang w:eastAsia="zh-CN"/>
        </w:rPr>
        <w:t>审核</w:t>
      </w:r>
      <w:r>
        <w:rPr>
          <w:rFonts w:hint="eastAsia" w:ascii="仿宋_GB2312" w:eastAsia="仿宋_GB2312"/>
          <w:color w:val="auto"/>
          <w:sz w:val="24"/>
        </w:rPr>
        <w:t xml:space="preserve">； </w:t>
      </w:r>
    </w:p>
    <w:p>
      <w:pPr>
        <w:ind w:left="-4" w:leftChars="-69" w:right="-216" w:rightChars="-103" w:hanging="141" w:hangingChars="59"/>
        <w:jc w:val="left"/>
        <w:rPr>
          <w:rFonts w:hint="eastAsia"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color w:val="auto"/>
          <w:sz w:val="24"/>
        </w:rPr>
        <w:t>2.培训类型分为首次培训、复审，级别</w:t>
      </w:r>
      <w:r>
        <w:rPr>
          <w:rFonts w:hint="eastAsia" w:ascii="仿宋_GB2312" w:eastAsia="仿宋_GB2312"/>
          <w:color w:val="auto"/>
          <w:sz w:val="24"/>
          <w:lang w:eastAsia="zh-CN"/>
        </w:rPr>
        <w:t>填写专项</w:t>
      </w:r>
      <w:r>
        <w:rPr>
          <w:rFonts w:hint="eastAsia" w:ascii="仿宋_GB2312" w:eastAsia="仿宋_GB2312"/>
          <w:color w:val="auto"/>
          <w:sz w:val="24"/>
        </w:rPr>
        <w:t>；</w:t>
      </w:r>
    </w:p>
    <w:p>
      <w:pPr>
        <w:ind w:left="-4" w:leftChars="-69" w:right="-216" w:rightChars="-103" w:hanging="141" w:hangingChars="59"/>
        <w:jc w:val="left"/>
        <w:rPr>
          <w:rFonts w:hint="default" w:ascii="方正楷体简体" w:hAnsi="仿宋_GB2312" w:eastAsia="方正楷体简体"/>
          <w:color w:val="auto"/>
          <w:szCs w:val="21"/>
          <w:lang w:val="en-US" w:eastAsia="zh-CN"/>
        </w:rPr>
      </w:pPr>
      <w:r>
        <w:rPr>
          <w:rFonts w:hint="eastAsia" w:ascii="仿宋_GB2312" w:eastAsia="仿宋_GB2312"/>
          <w:color w:val="auto"/>
          <w:sz w:val="24"/>
        </w:rPr>
        <w:t>3.证卡编号</w:t>
      </w:r>
      <w:r>
        <w:rPr>
          <w:rFonts w:hint="eastAsia" w:ascii="仿宋_GB2312" w:eastAsia="仿宋_GB2312"/>
          <w:color w:val="auto"/>
          <w:sz w:val="24"/>
          <w:lang w:eastAsia="zh-CN"/>
        </w:rPr>
        <w:t>、</w:t>
      </w:r>
      <w:r>
        <w:rPr>
          <w:rFonts w:hint="eastAsia" w:ascii="仿宋_GB2312" w:eastAsia="仿宋_GB2312"/>
          <w:color w:val="auto"/>
          <w:sz w:val="24"/>
        </w:rPr>
        <w:t>证卡起止日期不用填写。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楷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xZjg4YzZmZmYyZTEwYWJkNGEzODQ5MDQzYjNjNGUifQ=="/>
  </w:docVars>
  <w:rsids>
    <w:rsidRoot w:val="7F676E7B"/>
    <w:rsid w:val="0002561E"/>
    <w:rsid w:val="000E3FC3"/>
    <w:rsid w:val="011F4AE8"/>
    <w:rsid w:val="017878EF"/>
    <w:rsid w:val="01B556AE"/>
    <w:rsid w:val="026C0557"/>
    <w:rsid w:val="03DF4357"/>
    <w:rsid w:val="03F434D0"/>
    <w:rsid w:val="049727D9"/>
    <w:rsid w:val="04F5109F"/>
    <w:rsid w:val="061F637B"/>
    <w:rsid w:val="06420522"/>
    <w:rsid w:val="070D6D82"/>
    <w:rsid w:val="079B438E"/>
    <w:rsid w:val="07D94EB6"/>
    <w:rsid w:val="09772BD9"/>
    <w:rsid w:val="0A8A0973"/>
    <w:rsid w:val="0B30303F"/>
    <w:rsid w:val="0B6025B6"/>
    <w:rsid w:val="0B6E361B"/>
    <w:rsid w:val="0D136775"/>
    <w:rsid w:val="0DCD726B"/>
    <w:rsid w:val="103A04BC"/>
    <w:rsid w:val="114E7691"/>
    <w:rsid w:val="115B221B"/>
    <w:rsid w:val="12DF7E6F"/>
    <w:rsid w:val="13841943"/>
    <w:rsid w:val="14273A65"/>
    <w:rsid w:val="15774FC8"/>
    <w:rsid w:val="161D0664"/>
    <w:rsid w:val="16F7122E"/>
    <w:rsid w:val="19063631"/>
    <w:rsid w:val="19F82D80"/>
    <w:rsid w:val="1A0E09F0"/>
    <w:rsid w:val="1A214D84"/>
    <w:rsid w:val="1B183711"/>
    <w:rsid w:val="1BA55384"/>
    <w:rsid w:val="1C542906"/>
    <w:rsid w:val="1C7134B8"/>
    <w:rsid w:val="1C7A05BE"/>
    <w:rsid w:val="1CBA6C0D"/>
    <w:rsid w:val="1CE47B37"/>
    <w:rsid w:val="1D9456B0"/>
    <w:rsid w:val="1E200CF1"/>
    <w:rsid w:val="1F02789A"/>
    <w:rsid w:val="1F823D30"/>
    <w:rsid w:val="20F2349D"/>
    <w:rsid w:val="217952E8"/>
    <w:rsid w:val="22BD718B"/>
    <w:rsid w:val="238E0DF3"/>
    <w:rsid w:val="23D55D98"/>
    <w:rsid w:val="23F073B8"/>
    <w:rsid w:val="243E0123"/>
    <w:rsid w:val="24977834"/>
    <w:rsid w:val="24CA487B"/>
    <w:rsid w:val="251A293E"/>
    <w:rsid w:val="26A61FB0"/>
    <w:rsid w:val="26FE3B9A"/>
    <w:rsid w:val="279A1B15"/>
    <w:rsid w:val="279E28E9"/>
    <w:rsid w:val="29CE3CF8"/>
    <w:rsid w:val="29DE1243"/>
    <w:rsid w:val="2ABC7FF4"/>
    <w:rsid w:val="2C994A91"/>
    <w:rsid w:val="2CAA0496"/>
    <w:rsid w:val="2D35408E"/>
    <w:rsid w:val="2DAB4462"/>
    <w:rsid w:val="2DBB23C8"/>
    <w:rsid w:val="2E162111"/>
    <w:rsid w:val="2EAE4E84"/>
    <w:rsid w:val="2F837332"/>
    <w:rsid w:val="2FB614B6"/>
    <w:rsid w:val="323D1A1A"/>
    <w:rsid w:val="32427B56"/>
    <w:rsid w:val="32C732BA"/>
    <w:rsid w:val="35A41DB0"/>
    <w:rsid w:val="35CF507F"/>
    <w:rsid w:val="360D3DFA"/>
    <w:rsid w:val="37403D5B"/>
    <w:rsid w:val="37E21BE7"/>
    <w:rsid w:val="387213A2"/>
    <w:rsid w:val="3886546C"/>
    <w:rsid w:val="392A6A70"/>
    <w:rsid w:val="39447B32"/>
    <w:rsid w:val="39677CC5"/>
    <w:rsid w:val="3AAD4C9C"/>
    <w:rsid w:val="3AB74B6D"/>
    <w:rsid w:val="3C795D45"/>
    <w:rsid w:val="3C926E07"/>
    <w:rsid w:val="3D5746A2"/>
    <w:rsid w:val="3DC13EAB"/>
    <w:rsid w:val="3E815385"/>
    <w:rsid w:val="3F215CDE"/>
    <w:rsid w:val="3F442767"/>
    <w:rsid w:val="406C0A03"/>
    <w:rsid w:val="41744EC1"/>
    <w:rsid w:val="41E33534"/>
    <w:rsid w:val="4267142A"/>
    <w:rsid w:val="42903DE8"/>
    <w:rsid w:val="450B59A8"/>
    <w:rsid w:val="4607338C"/>
    <w:rsid w:val="4613720A"/>
    <w:rsid w:val="4636492A"/>
    <w:rsid w:val="47013507"/>
    <w:rsid w:val="47413903"/>
    <w:rsid w:val="47803B8E"/>
    <w:rsid w:val="488C5052"/>
    <w:rsid w:val="4B145DBE"/>
    <w:rsid w:val="4BE17463"/>
    <w:rsid w:val="4D330192"/>
    <w:rsid w:val="4D6D2FC6"/>
    <w:rsid w:val="4DF36720"/>
    <w:rsid w:val="4DF77C2D"/>
    <w:rsid w:val="4EA0711A"/>
    <w:rsid w:val="4F1D4C56"/>
    <w:rsid w:val="50A65467"/>
    <w:rsid w:val="518A5EA7"/>
    <w:rsid w:val="529C507C"/>
    <w:rsid w:val="52D35C49"/>
    <w:rsid w:val="5542392B"/>
    <w:rsid w:val="55B84698"/>
    <w:rsid w:val="569C0B56"/>
    <w:rsid w:val="57062473"/>
    <w:rsid w:val="57A53A3A"/>
    <w:rsid w:val="595D2309"/>
    <w:rsid w:val="5B044F1C"/>
    <w:rsid w:val="5B2E0A11"/>
    <w:rsid w:val="5B4379B4"/>
    <w:rsid w:val="5B971B2D"/>
    <w:rsid w:val="5C37227D"/>
    <w:rsid w:val="5C787631"/>
    <w:rsid w:val="5F366DE7"/>
    <w:rsid w:val="5FA647F3"/>
    <w:rsid w:val="61AC26D7"/>
    <w:rsid w:val="61D5316E"/>
    <w:rsid w:val="62404A8B"/>
    <w:rsid w:val="63A612D8"/>
    <w:rsid w:val="63B23767"/>
    <w:rsid w:val="64355285"/>
    <w:rsid w:val="644B3170"/>
    <w:rsid w:val="676E3E49"/>
    <w:rsid w:val="682D5AB2"/>
    <w:rsid w:val="68A11FFC"/>
    <w:rsid w:val="68C31F72"/>
    <w:rsid w:val="69B41941"/>
    <w:rsid w:val="6A741D7E"/>
    <w:rsid w:val="6C727F37"/>
    <w:rsid w:val="6CC13DA5"/>
    <w:rsid w:val="6CE8209B"/>
    <w:rsid w:val="6F65780E"/>
    <w:rsid w:val="70812E3F"/>
    <w:rsid w:val="709F1517"/>
    <w:rsid w:val="71F238C8"/>
    <w:rsid w:val="721101F2"/>
    <w:rsid w:val="729426E4"/>
    <w:rsid w:val="73873C79"/>
    <w:rsid w:val="73EC2062"/>
    <w:rsid w:val="74BF5CE3"/>
    <w:rsid w:val="75492412"/>
    <w:rsid w:val="76730057"/>
    <w:rsid w:val="76C97FD2"/>
    <w:rsid w:val="77B37656"/>
    <w:rsid w:val="78191BAF"/>
    <w:rsid w:val="785901FD"/>
    <w:rsid w:val="788D7550"/>
    <w:rsid w:val="79FD77E3"/>
    <w:rsid w:val="7A102B3D"/>
    <w:rsid w:val="7C5533D1"/>
    <w:rsid w:val="7CE84DF0"/>
    <w:rsid w:val="7E174574"/>
    <w:rsid w:val="7F67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正文正文"/>
    <w:basedOn w:val="1"/>
    <w:qFormat/>
    <w:uiPriority w:val="0"/>
    <w:pPr>
      <w:spacing w:line="590" w:lineRule="exact"/>
      <w:ind w:firstLine="646"/>
    </w:pPr>
    <w:rPr>
      <w:rFonts w:ascii="仿宋_GB2312" w:hAns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1136</Words>
  <Characters>1155</Characters>
  <Lines>0</Lines>
  <Paragraphs>0</Paragraphs>
  <TotalTime>41</TotalTime>
  <ScaleCrop>false</ScaleCrop>
  <LinksUpToDate>false</LinksUpToDate>
  <CharactersWithSpaces>1618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2023-01-27T03:19:00Z</dcterms:created>
  <dc:creator>Administrator</dc:creator>
  <cp:lastModifiedBy>Administrator</cp:lastModifiedBy>
  <cp:lastPrinted>2023-02-03T02:36:00Z</cp:lastPrinted>
  <dcterms:modified xsi:type="dcterms:W3CDTF">2023-04-19T07:03:44Z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26ECE60547D245E192877AA116498D39_13</vt:lpwstr>
  </property>
</Properties>
</file>